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D6654" w14:textId="2E0E6F46" w:rsidR="00EF2EE5" w:rsidRPr="00EF2EE5" w:rsidRDefault="00EF2EE5" w:rsidP="00EF2EE5">
      <w:pPr>
        <w:jc w:val="center"/>
        <w:rPr>
          <w:rFonts w:ascii="Times New Roman" w:hAnsi="Times New Roman" w:cs="Times New Roman"/>
          <w:b/>
          <w:bCs/>
          <w:sz w:val="28"/>
          <w:szCs w:val="28"/>
        </w:rPr>
      </w:pPr>
      <w:r>
        <w:rPr>
          <w:rFonts w:ascii="Times New Roman" w:hAnsi="Times New Roman" w:cs="Times New Roman"/>
          <w:b/>
          <w:bCs/>
          <w:sz w:val="28"/>
          <w:szCs w:val="28"/>
        </w:rPr>
        <w:t>C</w:t>
      </w:r>
      <w:r w:rsidRPr="00EF2EE5">
        <w:rPr>
          <w:rFonts w:ascii="Times New Roman" w:hAnsi="Times New Roman" w:cs="Times New Roman"/>
          <w:b/>
          <w:bCs/>
          <w:sz w:val="28"/>
          <w:szCs w:val="28"/>
        </w:rPr>
        <w:t>ác đề nghị sửa đổi Quy chế nội bộ về quản trị năm 2021</w:t>
      </w:r>
    </w:p>
    <w:tbl>
      <w:tblPr>
        <w:tblStyle w:val="LiBang"/>
        <w:tblW w:w="14885" w:type="dxa"/>
        <w:tblInd w:w="-431" w:type="dxa"/>
        <w:tblLook w:val="04A0" w:firstRow="1" w:lastRow="0" w:firstColumn="1" w:lastColumn="0" w:noHBand="0" w:noVBand="1"/>
      </w:tblPr>
      <w:tblGrid>
        <w:gridCol w:w="710"/>
        <w:gridCol w:w="6237"/>
        <w:gridCol w:w="5670"/>
        <w:gridCol w:w="2268"/>
      </w:tblGrid>
      <w:tr w:rsidR="00C41F81" w:rsidRPr="00D51449" w14:paraId="247B0CD2" w14:textId="77777777" w:rsidTr="008055C8">
        <w:trPr>
          <w:trHeight w:val="482"/>
        </w:trPr>
        <w:tc>
          <w:tcPr>
            <w:tcW w:w="710" w:type="dxa"/>
            <w:vAlign w:val="center"/>
          </w:tcPr>
          <w:p w14:paraId="180885DD" w14:textId="758E65B8" w:rsidR="00C41F81" w:rsidRPr="00D51449" w:rsidRDefault="00874871" w:rsidP="00D51449">
            <w:pPr>
              <w:jc w:val="center"/>
              <w:rPr>
                <w:rFonts w:ascii="Times New Roman" w:hAnsi="Times New Roman" w:cs="Times New Roman"/>
                <w:b/>
                <w:bCs/>
                <w:sz w:val="24"/>
                <w:szCs w:val="24"/>
              </w:rPr>
            </w:pPr>
            <w:r w:rsidRPr="00D51449">
              <w:rPr>
                <w:rFonts w:ascii="Times New Roman" w:hAnsi="Times New Roman" w:cs="Times New Roman"/>
                <w:b/>
                <w:bCs/>
                <w:sz w:val="24"/>
                <w:szCs w:val="24"/>
              </w:rPr>
              <w:t>STT</w:t>
            </w:r>
          </w:p>
        </w:tc>
        <w:tc>
          <w:tcPr>
            <w:tcW w:w="6237" w:type="dxa"/>
            <w:vAlign w:val="center"/>
          </w:tcPr>
          <w:p w14:paraId="1A0438B8" w14:textId="38FD724C" w:rsidR="00C41F81" w:rsidRPr="00D51449" w:rsidRDefault="00874871" w:rsidP="00D51449">
            <w:pPr>
              <w:jc w:val="center"/>
              <w:rPr>
                <w:rFonts w:ascii="Times New Roman" w:hAnsi="Times New Roman" w:cs="Times New Roman"/>
                <w:b/>
                <w:bCs/>
                <w:sz w:val="24"/>
                <w:szCs w:val="24"/>
              </w:rPr>
            </w:pPr>
            <w:r w:rsidRPr="00D51449">
              <w:rPr>
                <w:rFonts w:ascii="Times New Roman" w:hAnsi="Times New Roman" w:cs="Times New Roman"/>
                <w:b/>
                <w:bCs/>
                <w:sz w:val="24"/>
                <w:szCs w:val="24"/>
              </w:rPr>
              <w:t>Quy chế nội bộ về quản trị năm 2021</w:t>
            </w:r>
          </w:p>
        </w:tc>
        <w:tc>
          <w:tcPr>
            <w:tcW w:w="5670" w:type="dxa"/>
            <w:vAlign w:val="center"/>
          </w:tcPr>
          <w:p w14:paraId="2F009E9F" w14:textId="746C9042" w:rsidR="00C41F81" w:rsidRPr="00D51449" w:rsidRDefault="00874871" w:rsidP="00D51449">
            <w:pPr>
              <w:jc w:val="center"/>
              <w:rPr>
                <w:rFonts w:ascii="Times New Roman" w:hAnsi="Times New Roman" w:cs="Times New Roman"/>
                <w:b/>
                <w:bCs/>
                <w:sz w:val="24"/>
                <w:szCs w:val="24"/>
              </w:rPr>
            </w:pPr>
            <w:r w:rsidRPr="00D51449">
              <w:rPr>
                <w:rFonts w:ascii="Times New Roman" w:hAnsi="Times New Roman" w:cs="Times New Roman"/>
                <w:b/>
                <w:bCs/>
                <w:sz w:val="24"/>
                <w:szCs w:val="24"/>
              </w:rPr>
              <w:t>Quy chế nội bộ về quản trị đề nghị sửa</w:t>
            </w:r>
          </w:p>
        </w:tc>
        <w:tc>
          <w:tcPr>
            <w:tcW w:w="2268" w:type="dxa"/>
            <w:vAlign w:val="center"/>
          </w:tcPr>
          <w:p w14:paraId="45D200F2" w14:textId="4BFBDB31" w:rsidR="00C41F81" w:rsidRPr="00D51449" w:rsidRDefault="00874871" w:rsidP="00D51449">
            <w:pPr>
              <w:jc w:val="center"/>
              <w:rPr>
                <w:rFonts w:ascii="Times New Roman" w:hAnsi="Times New Roman" w:cs="Times New Roman"/>
                <w:b/>
                <w:bCs/>
                <w:sz w:val="24"/>
                <w:szCs w:val="24"/>
              </w:rPr>
            </w:pPr>
            <w:r w:rsidRPr="00D51449">
              <w:rPr>
                <w:rFonts w:ascii="Times New Roman" w:hAnsi="Times New Roman" w:cs="Times New Roman"/>
                <w:b/>
                <w:bCs/>
                <w:sz w:val="24"/>
                <w:szCs w:val="24"/>
              </w:rPr>
              <w:t>Nội dung sửa</w:t>
            </w:r>
          </w:p>
        </w:tc>
      </w:tr>
      <w:tr w:rsidR="00874871" w:rsidRPr="00D51449" w14:paraId="4EF75264" w14:textId="77777777" w:rsidTr="008055C8">
        <w:tc>
          <w:tcPr>
            <w:tcW w:w="710" w:type="dxa"/>
          </w:tcPr>
          <w:p w14:paraId="3655343D" w14:textId="613C0C30" w:rsidR="00874871" w:rsidRPr="00D51449" w:rsidRDefault="00874871">
            <w:pPr>
              <w:rPr>
                <w:rFonts w:ascii="Times New Roman" w:hAnsi="Times New Roman" w:cs="Times New Roman"/>
                <w:sz w:val="24"/>
                <w:szCs w:val="24"/>
              </w:rPr>
            </w:pPr>
            <w:r w:rsidRPr="00D51449">
              <w:rPr>
                <w:rFonts w:ascii="Times New Roman" w:hAnsi="Times New Roman" w:cs="Times New Roman"/>
                <w:sz w:val="24"/>
                <w:szCs w:val="24"/>
              </w:rPr>
              <w:t>1</w:t>
            </w:r>
          </w:p>
        </w:tc>
        <w:tc>
          <w:tcPr>
            <w:tcW w:w="6237" w:type="dxa"/>
          </w:tcPr>
          <w:p w14:paraId="7E21BBBD" w14:textId="33A3B945" w:rsidR="00874871" w:rsidRPr="00D51449" w:rsidRDefault="000F22B1">
            <w:pPr>
              <w:rPr>
                <w:rFonts w:ascii="Times New Roman" w:hAnsi="Times New Roman" w:cs="Times New Roman"/>
                <w:b/>
                <w:bCs/>
                <w:sz w:val="24"/>
                <w:szCs w:val="24"/>
              </w:rPr>
            </w:pPr>
            <w:r w:rsidRPr="00D51449">
              <w:rPr>
                <w:rFonts w:ascii="Times New Roman" w:hAnsi="Times New Roman" w:cs="Times New Roman"/>
                <w:b/>
                <w:bCs/>
                <w:sz w:val="24"/>
                <w:szCs w:val="24"/>
              </w:rPr>
              <w:t>Điều 3. Đại hội đồng cổ đông</w:t>
            </w:r>
          </w:p>
          <w:p w14:paraId="44E70567" w14:textId="36A32139" w:rsidR="000F22B1" w:rsidRPr="00D51449" w:rsidRDefault="000F22B1">
            <w:pPr>
              <w:rPr>
                <w:rFonts w:ascii="Times New Roman" w:hAnsi="Times New Roman" w:cs="Times New Roman"/>
                <w:sz w:val="24"/>
                <w:szCs w:val="24"/>
              </w:rPr>
            </w:pPr>
            <w:r w:rsidRPr="00D51449">
              <w:rPr>
                <w:rFonts w:ascii="Times New Roman" w:hAnsi="Times New Roman" w:cs="Times New Roman"/>
                <w:sz w:val="24"/>
                <w:szCs w:val="24"/>
              </w:rPr>
              <w:t>2. Trình tự, thủ tục họp Đại hội đồng cổ đông thông qua nghị quyết</w:t>
            </w:r>
            <w:r w:rsidR="00055A2F" w:rsidRPr="00D51449">
              <w:rPr>
                <w:rFonts w:ascii="Times New Roman" w:hAnsi="Times New Roman" w:cs="Times New Roman"/>
                <w:sz w:val="24"/>
                <w:szCs w:val="24"/>
              </w:rPr>
              <w:t xml:space="preserve"> bằng hình thức biểu quyết tại cuộc họp Đại hội đồng cổ đông</w:t>
            </w:r>
          </w:p>
          <w:p w14:paraId="391B971C" w14:textId="25F0849C" w:rsidR="000F22B1" w:rsidRPr="00D51449" w:rsidRDefault="005B364C">
            <w:pPr>
              <w:rPr>
                <w:rFonts w:ascii="Times New Roman" w:hAnsi="Times New Roman" w:cs="Times New Roman"/>
                <w:sz w:val="24"/>
                <w:szCs w:val="24"/>
              </w:rPr>
            </w:pPr>
            <w:r w:rsidRPr="00D51449">
              <w:rPr>
                <w:rFonts w:ascii="Times New Roman" w:hAnsi="Times New Roman" w:cs="Times New Roman"/>
                <w:sz w:val="24"/>
                <w:szCs w:val="24"/>
              </w:rPr>
              <w:t xml:space="preserve">- </w:t>
            </w:r>
            <w:r w:rsidR="000F22B1" w:rsidRPr="00D51449">
              <w:rPr>
                <w:rFonts w:ascii="Times New Roman" w:hAnsi="Times New Roman" w:cs="Times New Roman"/>
                <w:sz w:val="24"/>
                <w:szCs w:val="24"/>
              </w:rPr>
              <w:t>2.12 Điều kiện để nghị quyết được thông qua</w:t>
            </w:r>
          </w:p>
          <w:p w14:paraId="748F73C7" w14:textId="77777777" w:rsidR="000F22B1" w:rsidRPr="00D51449" w:rsidRDefault="000F22B1">
            <w:pPr>
              <w:rPr>
                <w:rFonts w:ascii="Times New Roman" w:hAnsi="Times New Roman" w:cs="Times New Roman"/>
                <w:sz w:val="24"/>
                <w:szCs w:val="24"/>
              </w:rPr>
            </w:pPr>
            <w:r w:rsidRPr="00D51449">
              <w:rPr>
                <w:rFonts w:ascii="Times New Roman" w:hAnsi="Times New Roman" w:cs="Times New Roman"/>
                <w:sz w:val="24"/>
                <w:szCs w:val="24"/>
              </w:rPr>
              <w:t>b. Các</w:t>
            </w:r>
            <w:r w:rsidR="00055A2F" w:rsidRPr="00D51449">
              <w:rPr>
                <w:rFonts w:ascii="Times New Roman" w:hAnsi="Times New Roman" w:cs="Times New Roman"/>
                <w:sz w:val="24"/>
                <w:szCs w:val="24"/>
              </w:rPr>
              <w:t xml:space="preserve"> Nghị quyết khác được thông qua khi được số cổ đông đại diện cho trên 50% tổng số phiếu biểu quyết của tất cả cổ đông dự họp tán thành, trừ trường hợp quy định tại Tiết b điểm 2.12 Khoản 2 Điều này</w:t>
            </w:r>
          </w:p>
          <w:p w14:paraId="6C44442C" w14:textId="7AC6F6CA" w:rsidR="005B364C" w:rsidRPr="00D51449" w:rsidRDefault="005B364C" w:rsidP="005B364C">
            <w:pPr>
              <w:rPr>
                <w:rFonts w:ascii="Times New Roman" w:hAnsi="Times New Roman" w:cs="Times New Roman"/>
                <w:sz w:val="24"/>
                <w:szCs w:val="24"/>
              </w:rPr>
            </w:pPr>
            <w:r w:rsidRPr="00D51449">
              <w:rPr>
                <w:rFonts w:ascii="Times New Roman" w:hAnsi="Times New Roman" w:cs="Times New Roman"/>
                <w:sz w:val="24"/>
                <w:szCs w:val="24"/>
              </w:rPr>
              <w:t>- 2.15. Lập Biên bản họp Đại hội đồng cổ đông</w:t>
            </w:r>
          </w:p>
          <w:p w14:paraId="7DC1D508" w14:textId="7876D841" w:rsidR="005B364C" w:rsidRPr="00D51449" w:rsidRDefault="005B364C" w:rsidP="005B364C">
            <w:pPr>
              <w:rPr>
                <w:rFonts w:ascii="Times New Roman" w:hAnsi="Times New Roman" w:cs="Times New Roman"/>
                <w:sz w:val="24"/>
                <w:szCs w:val="24"/>
              </w:rPr>
            </w:pPr>
            <w:r w:rsidRPr="00D51449">
              <w:rPr>
                <w:rFonts w:ascii="Times New Roman" w:hAnsi="Times New Roman" w:cs="Times New Roman"/>
                <w:sz w:val="24"/>
                <w:szCs w:val="24"/>
              </w:rPr>
              <w:t>e, Biên bản họp ĐHĐCĐ, phụ lục danh sách cổ đông đăng ký dự họp kèm chữ ký của cổ đông, văn bản ủy quyền tham dự họp và tài liệu có liên quan phải được lưu giữa tại trụ sở chính của Công ty quan phải được lưu giữu tại trụ sở chính của Công ty</w:t>
            </w:r>
          </w:p>
        </w:tc>
        <w:tc>
          <w:tcPr>
            <w:tcW w:w="5670" w:type="dxa"/>
          </w:tcPr>
          <w:p w14:paraId="090758FB" w14:textId="77777777" w:rsidR="00055A2F" w:rsidRPr="00D51449" w:rsidRDefault="00055A2F" w:rsidP="00055A2F">
            <w:pPr>
              <w:rPr>
                <w:rFonts w:ascii="Times New Roman" w:hAnsi="Times New Roman" w:cs="Times New Roman"/>
                <w:b/>
                <w:bCs/>
                <w:sz w:val="24"/>
                <w:szCs w:val="24"/>
              </w:rPr>
            </w:pPr>
            <w:r w:rsidRPr="00D51449">
              <w:rPr>
                <w:rFonts w:ascii="Times New Roman" w:hAnsi="Times New Roman" w:cs="Times New Roman"/>
                <w:b/>
                <w:bCs/>
                <w:sz w:val="24"/>
                <w:szCs w:val="24"/>
              </w:rPr>
              <w:t>Điều 3. Đại hội đồng cổ đông</w:t>
            </w:r>
          </w:p>
          <w:p w14:paraId="79ED3BC5" w14:textId="77777777" w:rsidR="00055A2F" w:rsidRPr="00D51449" w:rsidRDefault="00055A2F" w:rsidP="00055A2F">
            <w:pPr>
              <w:rPr>
                <w:rFonts w:ascii="Times New Roman" w:hAnsi="Times New Roman" w:cs="Times New Roman"/>
                <w:sz w:val="24"/>
                <w:szCs w:val="24"/>
              </w:rPr>
            </w:pPr>
            <w:r w:rsidRPr="00D51449">
              <w:rPr>
                <w:rFonts w:ascii="Times New Roman" w:hAnsi="Times New Roman" w:cs="Times New Roman"/>
                <w:sz w:val="24"/>
                <w:szCs w:val="24"/>
              </w:rPr>
              <w:t>2. Trình tự, thủ tục họp Đại hội đồng cổ đông thông qua nghị quyết bằng hình thức biểu quyết tại cuộc họp Đại hội đồng cổ đông</w:t>
            </w:r>
          </w:p>
          <w:p w14:paraId="1D1AE350" w14:textId="77777777" w:rsidR="00055A2F" w:rsidRPr="00D51449" w:rsidRDefault="00055A2F" w:rsidP="00055A2F">
            <w:pPr>
              <w:rPr>
                <w:rFonts w:ascii="Times New Roman" w:hAnsi="Times New Roman" w:cs="Times New Roman"/>
                <w:sz w:val="24"/>
                <w:szCs w:val="24"/>
              </w:rPr>
            </w:pPr>
            <w:r w:rsidRPr="00D51449">
              <w:rPr>
                <w:rFonts w:ascii="Times New Roman" w:hAnsi="Times New Roman" w:cs="Times New Roman"/>
                <w:sz w:val="24"/>
                <w:szCs w:val="24"/>
              </w:rPr>
              <w:t>2.12 Điều kiện để nghị quyết được thông qua</w:t>
            </w:r>
          </w:p>
          <w:p w14:paraId="6EEB4B26" w14:textId="007F7FFF" w:rsidR="00874871" w:rsidRPr="00D51449" w:rsidRDefault="00051A2B">
            <w:pPr>
              <w:rPr>
                <w:rFonts w:ascii="Times New Roman" w:hAnsi="Times New Roman" w:cs="Times New Roman"/>
                <w:color w:val="FF0000"/>
                <w:sz w:val="24"/>
                <w:szCs w:val="24"/>
              </w:rPr>
            </w:pPr>
            <w:r w:rsidRPr="00D51449">
              <w:rPr>
                <w:rFonts w:ascii="Times New Roman" w:hAnsi="Times New Roman" w:cs="Times New Roman"/>
                <w:sz w:val="24"/>
                <w:szCs w:val="24"/>
              </w:rPr>
              <w:t>b</w:t>
            </w:r>
            <w:r w:rsidR="00055A2F" w:rsidRPr="00D51449">
              <w:rPr>
                <w:rFonts w:ascii="Times New Roman" w:hAnsi="Times New Roman" w:cs="Times New Roman"/>
                <w:sz w:val="24"/>
                <w:szCs w:val="24"/>
              </w:rPr>
              <w:t xml:space="preserve">. </w:t>
            </w:r>
            <w:r w:rsidR="000F05C7" w:rsidRPr="00D51449">
              <w:rPr>
                <w:rFonts w:ascii="Times New Roman" w:hAnsi="Times New Roman"/>
                <w:color w:val="000000"/>
                <w:sz w:val="24"/>
                <w:szCs w:val="24"/>
              </w:rPr>
              <w:t xml:space="preserve">Các nghị quyết được thông qua khi được số cổ đông sở hữu trên 50% tổng số phiếu biểu quyết của tất cả </w:t>
            </w:r>
            <w:r w:rsidR="000F05C7" w:rsidRPr="00D51449">
              <w:rPr>
                <w:rFonts w:ascii="Times New Roman" w:hAnsi="Times New Roman"/>
                <w:b/>
                <w:bCs/>
                <w:color w:val="000000"/>
                <w:sz w:val="24"/>
                <w:szCs w:val="24"/>
              </w:rPr>
              <w:t>cổ đông tham dự và biểu quyết tại cuộc họp tán thành</w:t>
            </w:r>
            <w:r w:rsidR="00055A2F" w:rsidRPr="00D51449">
              <w:rPr>
                <w:rFonts w:ascii="Times New Roman" w:hAnsi="Times New Roman" w:cs="Times New Roman"/>
                <w:sz w:val="24"/>
                <w:szCs w:val="24"/>
              </w:rPr>
              <w:t xml:space="preserve">, trừ trường hợp quy định tại </w:t>
            </w:r>
            <w:r w:rsidR="00055A2F" w:rsidRPr="00D51449">
              <w:rPr>
                <w:rFonts w:ascii="Times New Roman" w:hAnsi="Times New Roman" w:cs="Times New Roman"/>
                <w:color w:val="FF0000"/>
                <w:sz w:val="24"/>
                <w:szCs w:val="24"/>
              </w:rPr>
              <w:t xml:space="preserve">tiết a điểm 2.12 Khoản 2 Điều này </w:t>
            </w:r>
          </w:p>
          <w:p w14:paraId="63B5831E" w14:textId="77777777" w:rsidR="005B364C" w:rsidRPr="00D51449" w:rsidRDefault="005B364C" w:rsidP="005B364C">
            <w:pPr>
              <w:rPr>
                <w:rFonts w:ascii="Times New Roman" w:hAnsi="Times New Roman" w:cs="Times New Roman"/>
                <w:sz w:val="24"/>
                <w:szCs w:val="24"/>
              </w:rPr>
            </w:pPr>
            <w:r w:rsidRPr="00D51449">
              <w:rPr>
                <w:rFonts w:ascii="Times New Roman" w:hAnsi="Times New Roman" w:cs="Times New Roman"/>
                <w:color w:val="FF0000"/>
                <w:sz w:val="24"/>
                <w:szCs w:val="24"/>
              </w:rPr>
              <w:t xml:space="preserve">- </w:t>
            </w:r>
            <w:r w:rsidRPr="00D51449">
              <w:rPr>
                <w:rFonts w:ascii="Times New Roman" w:hAnsi="Times New Roman" w:cs="Times New Roman"/>
                <w:sz w:val="24"/>
                <w:szCs w:val="24"/>
              </w:rPr>
              <w:t>2.15. Lập Biên bản họp Đại hội đồng cổ đông</w:t>
            </w:r>
          </w:p>
          <w:p w14:paraId="1016A20C" w14:textId="4573FAD4" w:rsidR="005B364C" w:rsidRPr="00D51449" w:rsidRDefault="005B364C" w:rsidP="005B364C">
            <w:pPr>
              <w:rPr>
                <w:rFonts w:ascii="Times New Roman" w:hAnsi="Times New Roman" w:cs="Times New Roman"/>
                <w:sz w:val="24"/>
                <w:szCs w:val="24"/>
              </w:rPr>
            </w:pPr>
            <w:r w:rsidRPr="00D51449">
              <w:rPr>
                <w:rFonts w:ascii="Times New Roman" w:hAnsi="Times New Roman" w:cs="Times New Roman"/>
                <w:sz w:val="24"/>
                <w:szCs w:val="24"/>
              </w:rPr>
              <w:t>e, Biên bản họp ĐHĐCĐ, phụ lục danh sách cổ đông đăng ký dự họp kèm chữ ký của cổ đông, văn bản ủy quyền tham dự họp và tài liệu có liên quan phải được lưu giữa tại trụ sở chính của Công ty.</w:t>
            </w:r>
          </w:p>
        </w:tc>
        <w:tc>
          <w:tcPr>
            <w:tcW w:w="2268" w:type="dxa"/>
          </w:tcPr>
          <w:p w14:paraId="45928916" w14:textId="77777777" w:rsidR="00874871" w:rsidRPr="00D51449" w:rsidRDefault="00055A2F">
            <w:pPr>
              <w:rPr>
                <w:rFonts w:ascii="Times New Roman" w:hAnsi="Times New Roman" w:cs="Times New Roman"/>
                <w:sz w:val="24"/>
                <w:szCs w:val="24"/>
              </w:rPr>
            </w:pPr>
            <w:r w:rsidRPr="00D51449">
              <w:rPr>
                <w:rFonts w:ascii="Times New Roman" w:hAnsi="Times New Roman" w:cs="Times New Roman"/>
                <w:sz w:val="24"/>
                <w:szCs w:val="24"/>
              </w:rPr>
              <w:t>Sửa 1 phần nội dung tại Tiết b</w:t>
            </w:r>
            <w:r w:rsidRPr="00D51449">
              <w:rPr>
                <w:rFonts w:ascii="Times New Roman" w:hAnsi="Times New Roman" w:cs="Times New Roman"/>
                <w:color w:val="081C36"/>
                <w:spacing w:val="3"/>
                <w:sz w:val="24"/>
                <w:szCs w:val="24"/>
                <w:shd w:val="clear" w:color="auto" w:fill="E5EFFF"/>
              </w:rPr>
              <w:t xml:space="preserve"> </w:t>
            </w:r>
            <w:r w:rsidRPr="00D51449">
              <w:rPr>
                <w:rFonts w:ascii="Times New Roman" w:hAnsi="Times New Roman" w:cs="Times New Roman"/>
                <w:sz w:val="24"/>
                <w:szCs w:val="24"/>
              </w:rPr>
              <w:t>điểm 2.12 khoản 2 Điều 3: " trừ trường hợp quy định tại tiết a điểm 2.12 khoản 2 Điều này "</w:t>
            </w:r>
          </w:p>
          <w:p w14:paraId="5C8C959C" w14:textId="77777777" w:rsidR="005B364C" w:rsidRPr="00D51449" w:rsidRDefault="005B364C">
            <w:pPr>
              <w:rPr>
                <w:rFonts w:ascii="Times New Roman" w:hAnsi="Times New Roman" w:cs="Times New Roman"/>
                <w:sz w:val="24"/>
                <w:szCs w:val="24"/>
              </w:rPr>
            </w:pPr>
          </w:p>
          <w:p w14:paraId="781F188F" w14:textId="77777777" w:rsidR="005B364C" w:rsidRPr="00D51449" w:rsidRDefault="005B364C">
            <w:pPr>
              <w:rPr>
                <w:rFonts w:ascii="Times New Roman" w:hAnsi="Times New Roman" w:cs="Times New Roman"/>
                <w:sz w:val="24"/>
                <w:szCs w:val="24"/>
              </w:rPr>
            </w:pPr>
          </w:p>
          <w:p w14:paraId="751D10E5" w14:textId="52F70538" w:rsidR="005B364C" w:rsidRPr="00D51449" w:rsidRDefault="005B364C">
            <w:pPr>
              <w:rPr>
                <w:rFonts w:ascii="Times New Roman" w:hAnsi="Times New Roman" w:cs="Times New Roman"/>
                <w:sz w:val="24"/>
                <w:szCs w:val="24"/>
              </w:rPr>
            </w:pPr>
            <w:r w:rsidRPr="00D51449">
              <w:rPr>
                <w:rFonts w:ascii="Times New Roman" w:hAnsi="Times New Roman" w:cs="Times New Roman"/>
                <w:sz w:val="24"/>
                <w:szCs w:val="24"/>
              </w:rPr>
              <w:t>- Bỏ đoạn lặp lỗi soạn thảo</w:t>
            </w:r>
          </w:p>
          <w:p w14:paraId="4F536FDD" w14:textId="5903D252" w:rsidR="005B364C" w:rsidRPr="00D51449" w:rsidRDefault="005B364C">
            <w:pPr>
              <w:rPr>
                <w:rFonts w:ascii="Times New Roman" w:hAnsi="Times New Roman" w:cs="Times New Roman"/>
                <w:sz w:val="24"/>
                <w:szCs w:val="24"/>
              </w:rPr>
            </w:pPr>
          </w:p>
        </w:tc>
      </w:tr>
      <w:tr w:rsidR="00874871" w:rsidRPr="00D51449" w14:paraId="1F3F7A1A" w14:textId="77777777" w:rsidTr="008055C8">
        <w:tc>
          <w:tcPr>
            <w:tcW w:w="710" w:type="dxa"/>
          </w:tcPr>
          <w:p w14:paraId="33AF27C5" w14:textId="563334CA" w:rsidR="00874871" w:rsidRPr="00D51449" w:rsidRDefault="005B364C">
            <w:pPr>
              <w:rPr>
                <w:rFonts w:ascii="Times New Roman" w:hAnsi="Times New Roman" w:cs="Times New Roman"/>
                <w:sz w:val="24"/>
                <w:szCs w:val="24"/>
              </w:rPr>
            </w:pPr>
            <w:r w:rsidRPr="00D51449">
              <w:rPr>
                <w:rFonts w:ascii="Times New Roman" w:hAnsi="Times New Roman" w:cs="Times New Roman"/>
                <w:sz w:val="24"/>
                <w:szCs w:val="24"/>
              </w:rPr>
              <w:t>2</w:t>
            </w:r>
          </w:p>
        </w:tc>
        <w:tc>
          <w:tcPr>
            <w:tcW w:w="6237" w:type="dxa"/>
          </w:tcPr>
          <w:p w14:paraId="242ED5E9" w14:textId="626A2CC8" w:rsidR="00874871" w:rsidRDefault="00345556">
            <w:pPr>
              <w:rPr>
                <w:rFonts w:ascii="Times New Roman" w:hAnsi="Times New Roman" w:cs="Times New Roman"/>
                <w:b/>
                <w:bCs/>
                <w:sz w:val="24"/>
                <w:szCs w:val="24"/>
              </w:rPr>
            </w:pPr>
            <w:r w:rsidRPr="00D51449">
              <w:rPr>
                <w:rFonts w:ascii="Times New Roman" w:hAnsi="Times New Roman" w:cs="Times New Roman"/>
                <w:b/>
                <w:bCs/>
                <w:sz w:val="24"/>
                <w:szCs w:val="24"/>
              </w:rPr>
              <w:t xml:space="preserve">Điều 4. Ban Kiểm </w:t>
            </w:r>
            <w:proofErr w:type="gramStart"/>
            <w:r w:rsidRPr="00D51449">
              <w:rPr>
                <w:rFonts w:ascii="Times New Roman" w:hAnsi="Times New Roman" w:cs="Times New Roman"/>
                <w:b/>
                <w:bCs/>
                <w:sz w:val="24"/>
                <w:szCs w:val="24"/>
              </w:rPr>
              <w:t>soát</w:t>
            </w:r>
            <w:proofErr w:type="gramEnd"/>
          </w:p>
          <w:p w14:paraId="6DC79422" w14:textId="7BE1E018" w:rsidR="00345556" w:rsidRPr="00D51449" w:rsidRDefault="00345556">
            <w:pPr>
              <w:rPr>
                <w:rFonts w:ascii="Times New Roman" w:hAnsi="Times New Roman" w:cs="Times New Roman"/>
                <w:sz w:val="24"/>
                <w:szCs w:val="24"/>
              </w:rPr>
            </w:pPr>
            <w:r w:rsidRPr="00D51449">
              <w:rPr>
                <w:rFonts w:ascii="Times New Roman" w:hAnsi="Times New Roman" w:cs="Times New Roman"/>
                <w:sz w:val="24"/>
                <w:szCs w:val="24"/>
              </w:rPr>
              <w:t>2. Nhiệm kỳ, số lượng, thành phần, cơ cấu thành viên B</w:t>
            </w:r>
            <w:r w:rsidR="008055C8">
              <w:rPr>
                <w:rFonts w:ascii="Times New Roman" w:hAnsi="Times New Roman" w:cs="Times New Roman"/>
                <w:sz w:val="24"/>
                <w:szCs w:val="24"/>
              </w:rPr>
              <w:t>KS</w:t>
            </w:r>
            <w:r w:rsidRPr="00D51449">
              <w:rPr>
                <w:rFonts w:ascii="Times New Roman" w:hAnsi="Times New Roman" w:cs="Times New Roman"/>
                <w:sz w:val="24"/>
                <w:szCs w:val="24"/>
              </w:rPr>
              <w:t>:</w:t>
            </w:r>
          </w:p>
          <w:p w14:paraId="52DEF487" w14:textId="5288B4AA" w:rsidR="00345556" w:rsidRPr="00D51449" w:rsidRDefault="00345556">
            <w:pPr>
              <w:rPr>
                <w:rFonts w:ascii="Times New Roman" w:hAnsi="Times New Roman" w:cs="Times New Roman"/>
                <w:sz w:val="24"/>
                <w:szCs w:val="24"/>
              </w:rPr>
            </w:pPr>
            <w:r w:rsidRPr="00D51449">
              <w:rPr>
                <w:rFonts w:ascii="Times New Roman" w:hAnsi="Times New Roman" w:cs="Times New Roman"/>
                <w:sz w:val="24"/>
                <w:szCs w:val="24"/>
              </w:rPr>
              <w:t>Ban kiểm soát có 03 thành viên, nhiệm kỳ của thành viên Ban kiểm soát là 5 năm và có thể được bầu lại với số nhiệm kỳ không hạn chế.</w:t>
            </w:r>
          </w:p>
          <w:p w14:paraId="6BCA18FF" w14:textId="77777777" w:rsidR="00345556" w:rsidRPr="00D51449" w:rsidRDefault="00345556">
            <w:pPr>
              <w:rPr>
                <w:rFonts w:ascii="Times New Roman" w:hAnsi="Times New Roman" w:cs="Times New Roman"/>
                <w:sz w:val="24"/>
                <w:szCs w:val="24"/>
              </w:rPr>
            </w:pPr>
            <w:r w:rsidRPr="00D51449">
              <w:rPr>
                <w:rFonts w:ascii="Times New Roman" w:hAnsi="Times New Roman" w:cs="Times New Roman"/>
                <w:sz w:val="24"/>
                <w:szCs w:val="24"/>
              </w:rPr>
              <w:t>Ban kiểm soát phải có hơn một nửa số thành viên thường trú ở Việt Nam. Kiểm soát viên phải có đủ tiêu chuẩn và điều kiện theo quy định tại Điều 169 Luật Doanh nghiệp và không thuộc các trường hợp quy định tại Điểm e khoản 3 Điều này.</w:t>
            </w:r>
          </w:p>
          <w:p w14:paraId="6195769F" w14:textId="43768960" w:rsidR="00345556" w:rsidRPr="00D51449" w:rsidRDefault="00345556">
            <w:pPr>
              <w:rPr>
                <w:rFonts w:ascii="Times New Roman" w:hAnsi="Times New Roman" w:cs="Times New Roman"/>
                <w:sz w:val="24"/>
                <w:szCs w:val="24"/>
              </w:rPr>
            </w:pPr>
            <w:r w:rsidRPr="00D51449">
              <w:rPr>
                <w:rFonts w:ascii="Times New Roman" w:hAnsi="Times New Roman" w:cs="Times New Roman"/>
                <w:sz w:val="24"/>
                <w:szCs w:val="24"/>
              </w:rPr>
              <w:t>Trưởng Ban kiểm soát phải là kế toán viên hoặc kiểm toán viên chuyên nghiệp và phải làm việc chuyên trách tại Công ty</w:t>
            </w:r>
          </w:p>
        </w:tc>
        <w:tc>
          <w:tcPr>
            <w:tcW w:w="5670" w:type="dxa"/>
          </w:tcPr>
          <w:p w14:paraId="4C54B015" w14:textId="63246BAE" w:rsidR="00345556" w:rsidRPr="00D51449" w:rsidRDefault="00345556" w:rsidP="00345556">
            <w:pPr>
              <w:rPr>
                <w:rFonts w:ascii="Times New Roman" w:hAnsi="Times New Roman" w:cs="Times New Roman"/>
                <w:b/>
                <w:bCs/>
                <w:sz w:val="24"/>
                <w:szCs w:val="24"/>
              </w:rPr>
            </w:pPr>
            <w:r w:rsidRPr="00D51449">
              <w:rPr>
                <w:rFonts w:ascii="Times New Roman" w:hAnsi="Times New Roman" w:cs="Times New Roman"/>
                <w:b/>
                <w:bCs/>
                <w:sz w:val="24"/>
                <w:szCs w:val="24"/>
              </w:rPr>
              <w:t xml:space="preserve">Điều </w:t>
            </w:r>
            <w:r w:rsidR="006E0315">
              <w:rPr>
                <w:rFonts w:ascii="Times New Roman" w:hAnsi="Times New Roman" w:cs="Times New Roman"/>
                <w:b/>
                <w:bCs/>
                <w:sz w:val="24"/>
                <w:szCs w:val="24"/>
              </w:rPr>
              <w:t>5</w:t>
            </w:r>
            <w:r w:rsidRPr="00D51449">
              <w:rPr>
                <w:rFonts w:ascii="Times New Roman" w:hAnsi="Times New Roman" w:cs="Times New Roman"/>
                <w:b/>
                <w:bCs/>
                <w:sz w:val="24"/>
                <w:szCs w:val="24"/>
              </w:rPr>
              <w:t xml:space="preserve">. Ban Kiểm </w:t>
            </w:r>
            <w:proofErr w:type="gramStart"/>
            <w:r w:rsidRPr="00D51449">
              <w:rPr>
                <w:rFonts w:ascii="Times New Roman" w:hAnsi="Times New Roman" w:cs="Times New Roman"/>
                <w:b/>
                <w:bCs/>
                <w:sz w:val="24"/>
                <w:szCs w:val="24"/>
              </w:rPr>
              <w:t>soát</w:t>
            </w:r>
            <w:proofErr w:type="gramEnd"/>
          </w:p>
          <w:p w14:paraId="67F3E07B" w14:textId="77777777" w:rsidR="00345556" w:rsidRPr="00D51449" w:rsidRDefault="00345556" w:rsidP="00345556">
            <w:pPr>
              <w:rPr>
                <w:rFonts w:ascii="Times New Roman" w:hAnsi="Times New Roman" w:cs="Times New Roman"/>
                <w:sz w:val="24"/>
                <w:szCs w:val="24"/>
              </w:rPr>
            </w:pPr>
            <w:r w:rsidRPr="00D51449">
              <w:rPr>
                <w:rFonts w:ascii="Times New Roman" w:hAnsi="Times New Roman" w:cs="Times New Roman"/>
                <w:sz w:val="24"/>
                <w:szCs w:val="24"/>
              </w:rPr>
              <w:t>2. Nhiệm kỳ, số lượng, thành phần, cơ cấu thành viên Ban kiểm soát:</w:t>
            </w:r>
          </w:p>
          <w:p w14:paraId="11F7BA22" w14:textId="3A2B21D3" w:rsidR="00345556" w:rsidRPr="00D51449" w:rsidRDefault="00345556" w:rsidP="00345556">
            <w:pPr>
              <w:rPr>
                <w:rFonts w:ascii="Times New Roman" w:hAnsi="Times New Roman" w:cs="Times New Roman"/>
                <w:sz w:val="24"/>
                <w:szCs w:val="24"/>
              </w:rPr>
            </w:pPr>
            <w:r w:rsidRPr="00D51449">
              <w:rPr>
                <w:rFonts w:ascii="Times New Roman" w:hAnsi="Times New Roman" w:cs="Times New Roman"/>
                <w:sz w:val="24"/>
                <w:szCs w:val="24"/>
              </w:rPr>
              <w:t>Ban kiểm soát có 03 thành viên, nhiệm kỳ của thành viên Ban kiểm soát là 5 năm và có thể được bầu lại với số nhiệm kỳ không hạn chế.</w:t>
            </w:r>
          </w:p>
          <w:p w14:paraId="67AC6FF5" w14:textId="77777777" w:rsidR="00345556" w:rsidRPr="00D51449" w:rsidRDefault="00345556" w:rsidP="00345556">
            <w:pPr>
              <w:rPr>
                <w:rFonts w:ascii="Times New Roman" w:hAnsi="Times New Roman" w:cs="Times New Roman"/>
                <w:sz w:val="24"/>
                <w:szCs w:val="24"/>
              </w:rPr>
            </w:pPr>
            <w:r w:rsidRPr="00D51449">
              <w:rPr>
                <w:rFonts w:ascii="Times New Roman" w:hAnsi="Times New Roman" w:cs="Times New Roman"/>
                <w:sz w:val="24"/>
                <w:szCs w:val="24"/>
              </w:rPr>
              <w:t>Ban kiểm soát phải có hơn một nửa số thành viên thường trú ở Việt Nam. Kiểm soát viên phải có đủ tiêu chuẩn và điều kiện theo quy định tại Điều 169 Luật Doanh nghiệp và không thuộc các trường hợp quy định tại Điểm e khoản 3 Điều này.</w:t>
            </w:r>
          </w:p>
          <w:p w14:paraId="3DF4AB98" w14:textId="77777777" w:rsidR="00874871" w:rsidRPr="00D51449" w:rsidRDefault="00874871">
            <w:pPr>
              <w:rPr>
                <w:rFonts w:ascii="Times New Roman" w:hAnsi="Times New Roman" w:cs="Times New Roman"/>
                <w:sz w:val="24"/>
                <w:szCs w:val="24"/>
              </w:rPr>
            </w:pPr>
          </w:p>
        </w:tc>
        <w:tc>
          <w:tcPr>
            <w:tcW w:w="2268" w:type="dxa"/>
          </w:tcPr>
          <w:p w14:paraId="3FC0B618" w14:textId="336AA68B" w:rsidR="00275F32" w:rsidRDefault="00275F32" w:rsidP="00275F32">
            <w:pPr>
              <w:rPr>
                <w:rFonts w:ascii="Times New Roman" w:hAnsi="Times New Roman" w:cs="Times New Roman"/>
                <w:sz w:val="24"/>
                <w:szCs w:val="24"/>
              </w:rPr>
            </w:pPr>
            <w:r>
              <w:rPr>
                <w:rFonts w:ascii="Times New Roman" w:hAnsi="Times New Roman" w:cs="Times New Roman"/>
                <w:sz w:val="24"/>
                <w:szCs w:val="24"/>
              </w:rPr>
              <w:t>nhất: Sửa Điều 4 thành Điều 5 do trung với Điều 4 là mục H</w:t>
            </w:r>
            <w:r w:rsidR="008055C8">
              <w:rPr>
                <w:rFonts w:ascii="Times New Roman" w:hAnsi="Times New Roman" w:cs="Times New Roman"/>
                <w:sz w:val="24"/>
                <w:szCs w:val="24"/>
              </w:rPr>
              <w:t>ĐQT</w:t>
            </w:r>
            <w:r>
              <w:rPr>
                <w:rFonts w:ascii="Times New Roman" w:hAnsi="Times New Roman" w:cs="Times New Roman"/>
                <w:sz w:val="24"/>
                <w:szCs w:val="24"/>
              </w:rPr>
              <w:t>.</w:t>
            </w:r>
          </w:p>
          <w:p w14:paraId="5F167EF3" w14:textId="77777777" w:rsidR="00275F32" w:rsidRDefault="00275F32" w:rsidP="00275F32">
            <w:pPr>
              <w:rPr>
                <w:rFonts w:ascii="Times New Roman" w:hAnsi="Times New Roman" w:cs="Times New Roman"/>
                <w:sz w:val="24"/>
                <w:szCs w:val="24"/>
              </w:rPr>
            </w:pPr>
            <w:r>
              <w:rPr>
                <w:rFonts w:ascii="Times New Roman" w:hAnsi="Times New Roman" w:cs="Times New Roman"/>
                <w:sz w:val="24"/>
                <w:szCs w:val="24"/>
              </w:rPr>
              <w:t xml:space="preserve">Thứ 2: </w:t>
            </w:r>
            <w:r w:rsidRPr="00D51449">
              <w:rPr>
                <w:rFonts w:ascii="Times New Roman" w:hAnsi="Times New Roman" w:cs="Times New Roman"/>
                <w:sz w:val="24"/>
                <w:szCs w:val="24"/>
              </w:rPr>
              <w:t xml:space="preserve">Bỏ nội dung </w:t>
            </w:r>
          </w:p>
          <w:p w14:paraId="6E67CD64" w14:textId="7D110E02" w:rsidR="00874871" w:rsidRPr="00D51449" w:rsidRDefault="00275F32" w:rsidP="00275F32">
            <w:pPr>
              <w:rPr>
                <w:rFonts w:ascii="Times New Roman" w:hAnsi="Times New Roman" w:cs="Times New Roman"/>
                <w:sz w:val="24"/>
                <w:szCs w:val="24"/>
              </w:rPr>
            </w:pPr>
            <w:r w:rsidRPr="00D51449">
              <w:rPr>
                <w:rFonts w:ascii="Times New Roman" w:hAnsi="Times New Roman" w:cs="Times New Roman"/>
                <w:sz w:val="24"/>
                <w:szCs w:val="24"/>
              </w:rPr>
              <w:t>“Trưởng Ban kiểm soát phải là kế toán viên hoặc kiểm toán viên chuyên nghiệp và phải làm việc chuyên trách tại Công ty”</w:t>
            </w:r>
          </w:p>
        </w:tc>
      </w:tr>
      <w:tr w:rsidR="00275F32" w:rsidRPr="00D51449" w14:paraId="752900CD" w14:textId="77777777" w:rsidTr="008055C8">
        <w:tc>
          <w:tcPr>
            <w:tcW w:w="710" w:type="dxa"/>
          </w:tcPr>
          <w:p w14:paraId="0D2B95C5" w14:textId="42EDED8E" w:rsidR="00275F32" w:rsidRPr="00D51449" w:rsidRDefault="00275F32" w:rsidP="00275F32">
            <w:pPr>
              <w:rPr>
                <w:rFonts w:ascii="Times New Roman" w:hAnsi="Times New Roman" w:cs="Times New Roman"/>
                <w:sz w:val="24"/>
                <w:szCs w:val="24"/>
              </w:rPr>
            </w:pPr>
            <w:r>
              <w:rPr>
                <w:rFonts w:ascii="Times New Roman" w:hAnsi="Times New Roman" w:cs="Times New Roman"/>
                <w:sz w:val="24"/>
                <w:szCs w:val="24"/>
              </w:rPr>
              <w:t>4</w:t>
            </w:r>
          </w:p>
        </w:tc>
        <w:tc>
          <w:tcPr>
            <w:tcW w:w="6237" w:type="dxa"/>
          </w:tcPr>
          <w:p w14:paraId="0F7BF5E9"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6. Các hoạt động khác</w:t>
            </w:r>
          </w:p>
          <w:p w14:paraId="2195A69E"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7. Ngăn ngừa xung đột lợi tích</w:t>
            </w:r>
          </w:p>
          <w:p w14:paraId="0525AD01"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8. Sửa đổi Quy chế nội bộ về quản trị Công ty</w:t>
            </w:r>
          </w:p>
          <w:p w14:paraId="116ABC48"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9. Ngày hiệu lực</w:t>
            </w:r>
          </w:p>
          <w:p w14:paraId="5C1D5240" w14:textId="46C5E37B" w:rsidR="00275F32" w:rsidRPr="00D51449" w:rsidRDefault="00275F32" w:rsidP="00275F32">
            <w:pPr>
              <w:rPr>
                <w:rFonts w:ascii="Times New Roman" w:hAnsi="Times New Roman" w:cs="Times New Roman"/>
                <w:b/>
                <w:bCs/>
                <w:sz w:val="24"/>
                <w:szCs w:val="24"/>
              </w:rPr>
            </w:pPr>
            <w:r>
              <w:rPr>
                <w:rFonts w:ascii="Times New Roman" w:hAnsi="Times New Roman" w:cs="Times New Roman"/>
                <w:b/>
                <w:bCs/>
                <w:sz w:val="24"/>
                <w:szCs w:val="24"/>
              </w:rPr>
              <w:t xml:space="preserve">1. Quy chế này gồm 09 điều, được </w:t>
            </w:r>
          </w:p>
        </w:tc>
        <w:tc>
          <w:tcPr>
            <w:tcW w:w="5670" w:type="dxa"/>
          </w:tcPr>
          <w:p w14:paraId="23BF2B5A"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7. Các hoạt động khác</w:t>
            </w:r>
          </w:p>
          <w:p w14:paraId="77EED1B7"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8. Ngăn ngừa xung đột lợi tích</w:t>
            </w:r>
          </w:p>
          <w:p w14:paraId="1FF05843"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9. Sửa đổi Quy chế nội bộ về quản trị Công ty</w:t>
            </w:r>
          </w:p>
          <w:p w14:paraId="6276C2B4" w14:textId="77777777" w:rsidR="00275F32" w:rsidRDefault="00275F32" w:rsidP="00275F32">
            <w:pPr>
              <w:rPr>
                <w:rFonts w:ascii="Times New Roman" w:hAnsi="Times New Roman" w:cs="Times New Roman"/>
                <w:b/>
                <w:bCs/>
                <w:sz w:val="24"/>
                <w:szCs w:val="24"/>
              </w:rPr>
            </w:pPr>
            <w:r>
              <w:rPr>
                <w:rFonts w:ascii="Times New Roman" w:hAnsi="Times New Roman" w:cs="Times New Roman"/>
                <w:b/>
                <w:bCs/>
                <w:sz w:val="24"/>
                <w:szCs w:val="24"/>
              </w:rPr>
              <w:t>Điều 10. Ngày hiệu lực</w:t>
            </w:r>
          </w:p>
          <w:p w14:paraId="6BE9371E" w14:textId="01184E5C" w:rsidR="00275F32" w:rsidRPr="00D51449" w:rsidRDefault="00275F32" w:rsidP="00275F32">
            <w:pPr>
              <w:rPr>
                <w:rFonts w:ascii="Times New Roman" w:hAnsi="Times New Roman" w:cs="Times New Roman"/>
                <w:b/>
                <w:bCs/>
                <w:sz w:val="24"/>
                <w:szCs w:val="24"/>
              </w:rPr>
            </w:pPr>
            <w:r>
              <w:rPr>
                <w:rFonts w:ascii="Times New Roman" w:hAnsi="Times New Roman" w:cs="Times New Roman"/>
                <w:b/>
                <w:bCs/>
                <w:sz w:val="24"/>
                <w:szCs w:val="24"/>
              </w:rPr>
              <w:t>1. Quy chế này gồm 10 điều, được ĐHĐCĐ thông qua ngày ... tháng   năm ....</w:t>
            </w:r>
          </w:p>
        </w:tc>
        <w:tc>
          <w:tcPr>
            <w:tcW w:w="2268" w:type="dxa"/>
          </w:tcPr>
          <w:p w14:paraId="6CF459E1" w14:textId="1C82C02B" w:rsidR="00275F32" w:rsidRDefault="00275F32" w:rsidP="00275F32">
            <w:pPr>
              <w:rPr>
                <w:rFonts w:ascii="Times New Roman" w:hAnsi="Times New Roman" w:cs="Times New Roman"/>
                <w:sz w:val="24"/>
                <w:szCs w:val="24"/>
              </w:rPr>
            </w:pPr>
            <w:r>
              <w:rPr>
                <w:rFonts w:ascii="Times New Roman" w:hAnsi="Times New Roman" w:cs="Times New Roman"/>
                <w:sz w:val="24"/>
                <w:szCs w:val="24"/>
              </w:rPr>
              <w:t xml:space="preserve">Do có 02 Điều 4 </w:t>
            </w:r>
          </w:p>
        </w:tc>
      </w:tr>
    </w:tbl>
    <w:p w14:paraId="6921C593" w14:textId="07EEFA2F" w:rsidR="00546279" w:rsidRPr="00EF2EE5" w:rsidRDefault="00546279" w:rsidP="00EF2EE5">
      <w:pPr>
        <w:rPr>
          <w:rFonts w:ascii="Times New Roman" w:hAnsi="Times New Roman" w:cs="Times New Roman"/>
          <w:sz w:val="26"/>
          <w:szCs w:val="26"/>
        </w:rPr>
      </w:pPr>
    </w:p>
    <w:sectPr w:rsidR="00546279" w:rsidRPr="00EF2EE5" w:rsidSect="008055C8">
      <w:pgSz w:w="16838" w:h="11906" w:orient="landscape" w:code="9"/>
      <w:pgMar w:top="851" w:right="907" w:bottom="851" w:left="147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4416" w14:textId="77777777" w:rsidR="00355235" w:rsidRDefault="00355235" w:rsidP="00D7291D">
      <w:pPr>
        <w:spacing w:after="0" w:line="240" w:lineRule="auto"/>
      </w:pPr>
      <w:r>
        <w:separator/>
      </w:r>
    </w:p>
  </w:endnote>
  <w:endnote w:type="continuationSeparator" w:id="0">
    <w:p w14:paraId="4FBB1EDF" w14:textId="77777777" w:rsidR="00355235" w:rsidRDefault="00355235" w:rsidP="00D72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52498" w14:textId="77777777" w:rsidR="00355235" w:rsidRDefault="00355235" w:rsidP="00D7291D">
      <w:pPr>
        <w:spacing w:after="0" w:line="240" w:lineRule="auto"/>
      </w:pPr>
      <w:r>
        <w:separator/>
      </w:r>
    </w:p>
  </w:footnote>
  <w:footnote w:type="continuationSeparator" w:id="0">
    <w:p w14:paraId="0BB8CAC5" w14:textId="77777777" w:rsidR="00355235" w:rsidRDefault="00355235" w:rsidP="00D729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B35"/>
    <w:rsid w:val="00051A2B"/>
    <w:rsid w:val="00055A2F"/>
    <w:rsid w:val="000676AF"/>
    <w:rsid w:val="00075DA5"/>
    <w:rsid w:val="000F05C7"/>
    <w:rsid w:val="000F22B1"/>
    <w:rsid w:val="00157C36"/>
    <w:rsid w:val="00170CFD"/>
    <w:rsid w:val="00275F32"/>
    <w:rsid w:val="002F10FF"/>
    <w:rsid w:val="00345556"/>
    <w:rsid w:val="00355235"/>
    <w:rsid w:val="003941AE"/>
    <w:rsid w:val="004D2C37"/>
    <w:rsid w:val="00546279"/>
    <w:rsid w:val="005B364C"/>
    <w:rsid w:val="006E0315"/>
    <w:rsid w:val="00745E3E"/>
    <w:rsid w:val="008055C8"/>
    <w:rsid w:val="00874871"/>
    <w:rsid w:val="00880A00"/>
    <w:rsid w:val="00894B7B"/>
    <w:rsid w:val="00926005"/>
    <w:rsid w:val="009C3AB9"/>
    <w:rsid w:val="00A05513"/>
    <w:rsid w:val="00A41B35"/>
    <w:rsid w:val="00A75E5A"/>
    <w:rsid w:val="00AF23F9"/>
    <w:rsid w:val="00C41F81"/>
    <w:rsid w:val="00C77B25"/>
    <w:rsid w:val="00CF3AA1"/>
    <w:rsid w:val="00D447EB"/>
    <w:rsid w:val="00D51449"/>
    <w:rsid w:val="00D7291D"/>
    <w:rsid w:val="00DE61B4"/>
    <w:rsid w:val="00E718DF"/>
    <w:rsid w:val="00EF2E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B30D5"/>
  <w15:chartTrackingRefBased/>
  <w15:docId w15:val="{2C37103C-B1EE-459A-9771-FE6CF9004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C41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rsid w:val="00345556"/>
    <w:pPr>
      <w:spacing w:before="100" w:beforeAutospacing="1" w:after="100" w:afterAutospacing="1" w:line="240" w:lineRule="auto"/>
    </w:pPr>
    <w:rPr>
      <w:rFonts w:ascii="Times New Roman" w:eastAsia="Times New Roman" w:hAnsi="Times New Roman" w:cs="Times New Roman"/>
      <w:sz w:val="24"/>
      <w:szCs w:val="24"/>
    </w:rPr>
  </w:style>
  <w:style w:type="paragraph" w:styleId="utrang">
    <w:name w:val="header"/>
    <w:basedOn w:val="Binhthng"/>
    <w:link w:val="utrangChar"/>
    <w:uiPriority w:val="99"/>
    <w:unhideWhenUsed/>
    <w:rsid w:val="00D7291D"/>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D7291D"/>
  </w:style>
  <w:style w:type="paragraph" w:styleId="Chntrang">
    <w:name w:val="footer"/>
    <w:basedOn w:val="Binhthng"/>
    <w:link w:val="ChntrangChar"/>
    <w:uiPriority w:val="99"/>
    <w:unhideWhenUsed/>
    <w:rsid w:val="00D7291D"/>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D72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491</Words>
  <Characters>2801</Characters>
  <Application>Microsoft Office Word</Application>
  <DocSecurity>0</DocSecurity>
  <Lines>23</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23</cp:revision>
  <cp:lastPrinted>2023-02-16T09:04:00Z</cp:lastPrinted>
  <dcterms:created xsi:type="dcterms:W3CDTF">2023-02-16T01:54:00Z</dcterms:created>
  <dcterms:modified xsi:type="dcterms:W3CDTF">2023-03-03T08:39:00Z</dcterms:modified>
</cp:coreProperties>
</file>